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6942" w14:textId="28305255" w:rsidR="003D04D8" w:rsidRDefault="003D04D8">
      <w:pPr>
        <w:sectPr w:rsidR="003D04D8" w:rsidSect="005A10EF">
          <w:pgSz w:w="11906" w:h="16838"/>
          <w:pgMar w:top="720" w:right="1418" w:bottom="720" w:left="720" w:header="0" w:footer="709" w:gutter="0"/>
          <w:cols w:num="2" w:sep="1" w:space="1134" w:equalWidth="0">
            <w:col w:w="2370" w:space="1134"/>
            <w:col w:w="6264"/>
          </w:cols>
          <w:docGrid w:linePitch="360"/>
        </w:sect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CEB9064" wp14:editId="77FC9242">
            <wp:simplePos x="0" y="0"/>
            <wp:positionH relativeFrom="column">
              <wp:posOffset>114645</wp:posOffset>
            </wp:positionH>
            <wp:positionV relativeFrom="paragraph">
              <wp:posOffset>0</wp:posOffset>
            </wp:positionV>
            <wp:extent cx="2062800" cy="1504800"/>
            <wp:effectExtent l="0" t="0" r="0" b="0"/>
            <wp:wrapThrough wrapText="bothSides">
              <wp:wrapPolygon edited="0">
                <wp:start x="10175" y="4103"/>
                <wp:lineTo x="6185" y="4924"/>
                <wp:lineTo x="5187" y="5744"/>
                <wp:lineTo x="5187" y="9027"/>
                <wp:lineTo x="3192" y="11488"/>
                <wp:lineTo x="3392" y="14497"/>
                <wp:lineTo x="7581" y="17233"/>
                <wp:lineTo x="13966" y="17233"/>
                <wp:lineTo x="18355" y="14771"/>
                <wp:lineTo x="18355" y="11762"/>
                <wp:lineTo x="16160" y="9027"/>
                <wp:lineTo x="16360" y="6018"/>
                <wp:lineTo x="15163" y="4924"/>
                <wp:lineTo x="11172" y="4103"/>
                <wp:lineTo x="10175" y="4103"/>
              </wp:wrapPolygon>
            </wp:wrapThrough>
            <wp:docPr id="17" name="Grafik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64B3B" w14:textId="022A3498" w:rsidR="003D04D8" w:rsidRDefault="003D04D8"/>
    <w:p w14:paraId="15138AA8" w14:textId="77777777" w:rsidR="003D04D8" w:rsidRDefault="003D04D8" w:rsidP="003D04D8">
      <w:pPr>
        <w:ind w:left="567" w:right="-1174"/>
      </w:pPr>
    </w:p>
    <w:p w14:paraId="7266971D" w14:textId="77777777" w:rsidR="00D173B9" w:rsidRDefault="00D173B9" w:rsidP="007D1264">
      <w:pPr>
        <w:pStyle w:val="Titel"/>
      </w:pPr>
    </w:p>
    <w:p w14:paraId="136B16CF" w14:textId="12D4D2E0" w:rsidR="003D04D8" w:rsidRPr="007D1264" w:rsidRDefault="003D04D8" w:rsidP="007D1264">
      <w:pPr>
        <w:pStyle w:val="Titel"/>
      </w:pPr>
      <w:r w:rsidRPr="007D1264">
        <w:t xml:space="preserve">Philosophische </w:t>
      </w:r>
      <w:r w:rsidR="00BF5227" w:rsidRPr="007D1264">
        <w:t>Fakultät</w:t>
      </w:r>
      <w:r w:rsidR="007D1264" w:rsidRPr="007D1264">
        <w:t xml:space="preserve"> der</w:t>
      </w:r>
      <w:r w:rsidR="007D1264" w:rsidRPr="007D1264">
        <w:br/>
        <w:t>TU Chemnitz</w:t>
      </w:r>
    </w:p>
    <w:p w14:paraId="16554DD2" w14:textId="69C01CBA" w:rsidR="003D04D8" w:rsidRPr="00D45508" w:rsidRDefault="003D04D8" w:rsidP="007D1264">
      <w:pPr>
        <w:pStyle w:val="berschrift1"/>
        <w:sectPr w:rsidR="003D04D8" w:rsidRPr="00D45508" w:rsidSect="00D45508">
          <w:type w:val="continuous"/>
          <w:pgSz w:w="11906" w:h="16838"/>
          <w:pgMar w:top="720" w:right="720" w:bottom="720" w:left="720" w:header="0" w:footer="708" w:gutter="0"/>
          <w:cols w:num="2" w:sep="1" w:space="1134" w:equalWidth="0">
            <w:col w:w="2835" w:space="1134"/>
            <w:col w:w="6497"/>
          </w:cols>
          <w:docGrid w:linePitch="360"/>
        </w:sectPr>
      </w:pPr>
    </w:p>
    <w:p w14:paraId="5B14AB16" w14:textId="5FE93B30" w:rsidR="003D04D8" w:rsidRDefault="003D04D8" w:rsidP="003D04D8">
      <w:pPr>
        <w:pStyle w:val="berschrift2"/>
      </w:pPr>
    </w:p>
    <w:p w14:paraId="463D02D3" w14:textId="263A01E7" w:rsidR="00BF5227" w:rsidRDefault="00CA1106" w:rsidP="007D1264">
      <w:pPr>
        <w:pStyle w:val="Titel"/>
      </w:pPr>
      <w:r>
        <w:t>Beiblatt zur Dokumentation verwendeter KI-Tools</w:t>
      </w:r>
    </w:p>
    <w:p w14:paraId="1BF26CCF" w14:textId="7C1F878C" w:rsidR="00CA1106" w:rsidRDefault="00CA1106" w:rsidP="00CA11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240" w:line="240" w:lineRule="auto"/>
        <w:rPr>
          <w:sz w:val="24"/>
          <w:szCs w:val="24"/>
        </w:rPr>
      </w:pPr>
      <w:r w:rsidRPr="00E5769E">
        <w:rPr>
          <w:sz w:val="24"/>
          <w:szCs w:val="24"/>
        </w:rPr>
        <w:t>Mir ist bewusst, dass alle Hilfsmittel, die nicht ausdrücklich erlaubt sind, unzulässig sind und dass dies ausdrücklich auch für KI-Tools gilt. Sofern ich KI-Tools bei der Erstellung der Arbeit verwendet habe, ist dies nach Absprache mit der Betreuerin/dem Betreuer erfolgt. Ich habe nur die erlaubten und in Anlage 1 dokumentierten Hilfsmittel benutzt. Mir ist bewusst, dass ich die Auswahl, Übernahme und sämtliche Ergebnisse des von mir verwendeten KI-generierten Outputs reflektieren muss und vollumfänglich selbst verantworte.</w:t>
      </w:r>
    </w:p>
    <w:p w14:paraId="66E49D40" w14:textId="1E211982" w:rsidR="00CA1106" w:rsidRPr="00CA1106" w:rsidRDefault="00CA1106" w:rsidP="00CA1106">
      <w:pPr>
        <w:pStyle w:val="Listenabsatz"/>
        <w:numPr>
          <w:ilvl w:val="0"/>
          <w:numId w:val="5"/>
        </w:numPr>
        <w:spacing w:after="120" w:line="240" w:lineRule="auto"/>
        <w:ind w:left="714" w:hanging="357"/>
        <w:rPr>
          <w:sz w:val="24"/>
          <w:szCs w:val="24"/>
        </w:rPr>
      </w:pPr>
      <w:r w:rsidRPr="00CA1106">
        <w:rPr>
          <w:sz w:val="24"/>
          <w:szCs w:val="24"/>
        </w:rPr>
        <w:t>Gemäß den Absprachen mit meiner Betreuerin/meinem Betreuer sind ausdrücklich zulässige Zwecke:</w:t>
      </w:r>
    </w:p>
    <w:p w14:paraId="6B7188C6" w14:textId="2B2D02A0" w:rsidR="00CA1106" w:rsidRPr="00E5769E" w:rsidRDefault="00CA1106" w:rsidP="00CA1106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[Bitte hier eintragen]</w:t>
      </w:r>
    </w:p>
    <w:p w14:paraId="0D7E70DD" w14:textId="77777777" w:rsidR="00CA1106" w:rsidRPr="00E5769E" w:rsidRDefault="00CA1106" w:rsidP="00CA1106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[Bitte hier eintragen]</w:t>
      </w:r>
    </w:p>
    <w:p w14:paraId="522EBD9B" w14:textId="79C3920F" w:rsidR="00CA1106" w:rsidRPr="00CA1106" w:rsidRDefault="00CA1106" w:rsidP="00CA1106">
      <w:pPr>
        <w:pStyle w:val="Listenabsatz"/>
        <w:numPr>
          <w:ilvl w:val="0"/>
          <w:numId w:val="5"/>
        </w:numPr>
        <w:spacing w:before="240" w:after="120" w:line="240" w:lineRule="auto"/>
        <w:ind w:left="714" w:hanging="357"/>
        <w:rPr>
          <w:sz w:val="24"/>
          <w:szCs w:val="24"/>
        </w:rPr>
      </w:pPr>
      <w:r w:rsidRPr="00CA1106">
        <w:rPr>
          <w:sz w:val="24"/>
          <w:szCs w:val="24"/>
        </w:rPr>
        <w:t xml:space="preserve">Gemäß den Absprachen mit meiner Betreuerin/meinem Betreuer sind ausdrücklich </w:t>
      </w:r>
      <w:r w:rsidRPr="00CA1106">
        <w:rPr>
          <w:sz w:val="24"/>
          <w:szCs w:val="24"/>
          <w:u w:val="single"/>
        </w:rPr>
        <w:t>nicht</w:t>
      </w:r>
      <w:r w:rsidRPr="00CA1106">
        <w:rPr>
          <w:sz w:val="24"/>
          <w:szCs w:val="24"/>
        </w:rPr>
        <w:t xml:space="preserve"> zulässige Zwecke:</w:t>
      </w:r>
    </w:p>
    <w:p w14:paraId="46BC82F6" w14:textId="77777777" w:rsidR="00CA1106" w:rsidRPr="00E5769E" w:rsidRDefault="00CA1106" w:rsidP="00CA1106">
      <w:pPr>
        <w:pStyle w:val="Listenabsatz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[Bitte hier eintragen]</w:t>
      </w:r>
    </w:p>
    <w:p w14:paraId="775D387A" w14:textId="77777777" w:rsidR="00CA1106" w:rsidRPr="00E5769E" w:rsidRDefault="00CA1106" w:rsidP="00CA1106">
      <w:pPr>
        <w:pStyle w:val="Listenabsatz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[Bitte hier eintragen]</w:t>
      </w:r>
    </w:p>
    <w:p w14:paraId="59C52B98" w14:textId="77777777" w:rsidR="00CA1106" w:rsidRPr="00E5769E" w:rsidRDefault="00CA1106" w:rsidP="00CA1106">
      <w:pPr>
        <w:pStyle w:val="Listenabsatz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5769E">
        <w:rPr>
          <w:sz w:val="24"/>
          <w:szCs w:val="24"/>
        </w:rPr>
        <w:t>generell alle nicht unter 1) genannten Zwecke</w:t>
      </w:r>
    </w:p>
    <w:p w14:paraId="084E6757" w14:textId="77777777" w:rsidR="00CA1106" w:rsidRPr="00CA1106" w:rsidRDefault="00CA1106" w:rsidP="00CA1106">
      <w:pPr>
        <w:spacing w:before="120" w:after="240"/>
        <w:rPr>
          <w:sz w:val="24"/>
          <w:szCs w:val="24"/>
        </w:rPr>
      </w:pPr>
      <w:r w:rsidRPr="00CA1106">
        <w:rPr>
          <w:sz w:val="24"/>
          <w:szCs w:val="24"/>
        </w:rPr>
        <w:t>Alle In- und Outputs habe ich dokumentiert und der Arbeit in digitaler Form beigelegt.</w:t>
      </w:r>
    </w:p>
    <w:p w14:paraId="2493C95C" w14:textId="5A184DF3" w:rsidR="00CA1106" w:rsidRDefault="00CA1106" w:rsidP="00A249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960" w:after="0" w:line="240" w:lineRule="auto"/>
        <w:rPr>
          <w:sz w:val="24"/>
          <w:szCs w:val="24"/>
        </w:rPr>
      </w:pPr>
      <w:r>
        <w:rPr>
          <w:sz w:val="24"/>
          <w:szCs w:val="24"/>
        </w:rPr>
        <w:t>Datum:</w:t>
      </w:r>
    </w:p>
    <w:p w14:paraId="71734F8C" w14:textId="0962C51C" w:rsidR="00CA1106" w:rsidRDefault="00CA1106" w:rsidP="00A249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960" w:after="0" w:line="240" w:lineRule="auto"/>
        <w:rPr>
          <w:sz w:val="24"/>
          <w:szCs w:val="24"/>
        </w:rPr>
      </w:pPr>
      <w:r>
        <w:rPr>
          <w:sz w:val="24"/>
          <w:szCs w:val="24"/>
        </w:rPr>
        <w:t>Vor- und Nachname:</w:t>
      </w:r>
    </w:p>
    <w:p w14:paraId="607D7BF6" w14:textId="47FC15DB" w:rsidR="00CA1106" w:rsidRDefault="00CA1106" w:rsidP="00A249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960" w:after="0" w:line="240" w:lineRule="auto"/>
        <w:rPr>
          <w:sz w:val="24"/>
          <w:szCs w:val="24"/>
        </w:rPr>
      </w:pPr>
      <w:r>
        <w:rPr>
          <w:sz w:val="24"/>
          <w:szCs w:val="24"/>
        </w:rPr>
        <w:t>Unterschrift:</w:t>
      </w:r>
    </w:p>
    <w:sectPr w:rsidR="00CA1106" w:rsidSect="005A10EF">
      <w:type w:val="continuous"/>
      <w:pgSz w:w="11906" w:h="16838" w:code="9"/>
      <w:pgMar w:top="238" w:right="1134" w:bottom="851" w:left="1418" w:header="0" w:footer="13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9237" w14:textId="77777777" w:rsidR="00CE5E75" w:rsidRDefault="00CE5E75" w:rsidP="003D04D8">
      <w:pPr>
        <w:spacing w:after="0" w:line="240" w:lineRule="auto"/>
      </w:pPr>
      <w:r>
        <w:separator/>
      </w:r>
    </w:p>
  </w:endnote>
  <w:endnote w:type="continuationSeparator" w:id="0">
    <w:p w14:paraId="52D9897A" w14:textId="77777777" w:rsidR="00CE5E75" w:rsidRDefault="00CE5E75" w:rsidP="003D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7545" w14:textId="77777777" w:rsidR="00CE5E75" w:rsidRDefault="00CE5E75" w:rsidP="003D04D8">
      <w:pPr>
        <w:spacing w:after="0" w:line="240" w:lineRule="auto"/>
      </w:pPr>
      <w:r>
        <w:separator/>
      </w:r>
    </w:p>
  </w:footnote>
  <w:footnote w:type="continuationSeparator" w:id="0">
    <w:p w14:paraId="12204DA2" w14:textId="77777777" w:rsidR="00CE5E75" w:rsidRDefault="00CE5E75" w:rsidP="003D0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63302"/>
    <w:multiLevelType w:val="hybridMultilevel"/>
    <w:tmpl w:val="40045DB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220B06"/>
    <w:multiLevelType w:val="hybridMultilevel"/>
    <w:tmpl w:val="1E90ECF0"/>
    <w:lvl w:ilvl="0" w:tplc="0ABC1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F5BAD"/>
    <w:multiLevelType w:val="hybridMultilevel"/>
    <w:tmpl w:val="5D6678CE"/>
    <w:lvl w:ilvl="0" w:tplc="4FAE5160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51B8E"/>
    <w:multiLevelType w:val="hybridMultilevel"/>
    <w:tmpl w:val="AFB2C32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078D2"/>
    <w:multiLevelType w:val="hybridMultilevel"/>
    <w:tmpl w:val="84B0E43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33E0A"/>
    <w:multiLevelType w:val="hybridMultilevel"/>
    <w:tmpl w:val="8C44879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29152A"/>
    <w:multiLevelType w:val="hybridMultilevel"/>
    <w:tmpl w:val="3058304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DB000E"/>
    <w:multiLevelType w:val="hybridMultilevel"/>
    <w:tmpl w:val="75C6B37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D8"/>
    <w:rsid w:val="0008698C"/>
    <w:rsid w:val="002B0767"/>
    <w:rsid w:val="003D04D8"/>
    <w:rsid w:val="00437AB4"/>
    <w:rsid w:val="005A10EF"/>
    <w:rsid w:val="00755F5F"/>
    <w:rsid w:val="007D1264"/>
    <w:rsid w:val="00957BD8"/>
    <w:rsid w:val="009D6735"/>
    <w:rsid w:val="009E6E35"/>
    <w:rsid w:val="00A24954"/>
    <w:rsid w:val="00AF18BF"/>
    <w:rsid w:val="00B41901"/>
    <w:rsid w:val="00BF5227"/>
    <w:rsid w:val="00C13AC8"/>
    <w:rsid w:val="00C708BF"/>
    <w:rsid w:val="00CA1106"/>
    <w:rsid w:val="00CE5E75"/>
    <w:rsid w:val="00D173B9"/>
    <w:rsid w:val="00D45508"/>
    <w:rsid w:val="00E71808"/>
    <w:rsid w:val="00F8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1E1A"/>
  <w15:chartTrackingRefBased/>
  <w15:docId w15:val="{F8898DF1-BD12-40D4-9990-A629FEA5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08BF"/>
    <w:rPr>
      <w:rFonts w:ascii="Roboto" w:hAnsi="Roboto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7D1264"/>
    <w:pPr>
      <w:spacing w:before="480"/>
    </w:pPr>
  </w:style>
  <w:style w:type="paragraph" w:styleId="berschrift2">
    <w:name w:val="heading 2"/>
    <w:aliases w:val="TUC Überschrift 2"/>
    <w:basedOn w:val="Standard"/>
    <w:next w:val="Standard"/>
    <w:link w:val="berschrift2Zchn"/>
    <w:uiPriority w:val="9"/>
    <w:unhideWhenUsed/>
    <w:qFormat/>
    <w:rsid w:val="003D04D8"/>
    <w:pPr>
      <w:spacing w:before="120" w:after="120" w:line="276" w:lineRule="auto"/>
      <w:outlineLvl w:val="1"/>
    </w:pPr>
    <w:rPr>
      <w:rFonts w:eastAsia="Times New Roman" w:cs="Times New Roman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04D8"/>
    <w:rPr>
      <w:rFonts w:ascii="Roboto" w:hAnsi="Roboto"/>
    </w:rPr>
  </w:style>
  <w:style w:type="paragraph" w:styleId="Fuzeile">
    <w:name w:val="footer"/>
    <w:basedOn w:val="Standard"/>
    <w:link w:val="FuzeileZchn"/>
    <w:uiPriority w:val="99"/>
    <w:unhideWhenUsed/>
    <w:rsid w:val="003D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04D8"/>
    <w:rPr>
      <w:rFonts w:ascii="Roboto" w:hAnsi="Roboto"/>
    </w:rPr>
  </w:style>
  <w:style w:type="character" w:customStyle="1" w:styleId="berschrift2Zchn">
    <w:name w:val="Überschrift 2 Zchn"/>
    <w:aliases w:val="TUC Überschrift 2 Zchn"/>
    <w:basedOn w:val="Absatz-Standardschriftart"/>
    <w:link w:val="berschrift2"/>
    <w:uiPriority w:val="9"/>
    <w:rsid w:val="003D04D8"/>
    <w:rPr>
      <w:rFonts w:ascii="Roboto" w:eastAsia="Times New Roman" w:hAnsi="Roboto" w:cs="Times New Roman"/>
      <w:b/>
      <w:bCs/>
      <w:sz w:val="24"/>
    </w:rPr>
  </w:style>
  <w:style w:type="paragraph" w:customStyle="1" w:styleId="TUCStandard12">
    <w:name w:val="TUC Standard12"/>
    <w:basedOn w:val="Standard"/>
    <w:link w:val="TUCStandard12Zchn"/>
    <w:qFormat/>
    <w:rsid w:val="003D04D8"/>
    <w:pPr>
      <w:tabs>
        <w:tab w:val="left" w:pos="7188"/>
      </w:tabs>
      <w:spacing w:before="120" w:after="120" w:line="360" w:lineRule="auto"/>
    </w:pPr>
    <w:rPr>
      <w:rFonts w:eastAsia="Times New Roman" w:cs="Times New Roman"/>
      <w:b/>
      <w:szCs w:val="20"/>
    </w:rPr>
  </w:style>
  <w:style w:type="character" w:customStyle="1" w:styleId="TUCStandard12Zchn">
    <w:name w:val="TUC Standard12 Zchn"/>
    <w:basedOn w:val="Absatz-Standardschriftart"/>
    <w:link w:val="TUCStandard12"/>
    <w:rsid w:val="003D04D8"/>
    <w:rPr>
      <w:rFonts w:ascii="Roboto" w:eastAsia="Times New Roman" w:hAnsi="Roboto" w:cs="Times New Roman"/>
      <w:b/>
      <w:szCs w:val="20"/>
    </w:rPr>
  </w:style>
  <w:style w:type="character" w:styleId="Hyperlink">
    <w:name w:val="Hyperlink"/>
    <w:uiPriority w:val="99"/>
    <w:unhideWhenUsed/>
    <w:rsid w:val="003D04D8"/>
    <w:rPr>
      <w:color w:val="0563C1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1264"/>
    <w:rPr>
      <w:rFonts w:ascii="Roboto" w:hAnsi="Roboto"/>
      <w:b/>
      <w:bCs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7D1264"/>
    <w:pPr>
      <w:spacing w:before="240" w:after="0" w:line="240" w:lineRule="auto"/>
      <w:outlineLvl w:val="0"/>
    </w:pPr>
    <w:rPr>
      <w:b/>
      <w:bCs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7D1264"/>
    <w:rPr>
      <w:rFonts w:ascii="Roboto" w:hAnsi="Roboto"/>
      <w:b/>
      <w:bCs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45508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45508"/>
    <w:rPr>
      <w:rFonts w:ascii="Roboto" w:eastAsiaTheme="minorEastAsia" w:hAnsi="Roboto"/>
      <w:color w:val="000000" w:themeColor="text1"/>
    </w:rPr>
  </w:style>
  <w:style w:type="paragraph" w:styleId="Listenabsatz">
    <w:name w:val="List Paragraph"/>
    <w:basedOn w:val="Standard"/>
    <w:uiPriority w:val="34"/>
    <w:qFormat/>
    <w:rsid w:val="002B0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Aletta Beck</dc:creator>
  <cp:keywords/>
  <dc:description/>
  <cp:lastModifiedBy>Aletta Beck</cp:lastModifiedBy>
  <cp:revision>4</cp:revision>
  <dcterms:created xsi:type="dcterms:W3CDTF">2025-01-22T11:29:00Z</dcterms:created>
  <dcterms:modified xsi:type="dcterms:W3CDTF">2025-02-06T06:46:00Z</dcterms:modified>
</cp:coreProperties>
</file>